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19" w:rsidRDefault="000E5719" w:rsidP="000E5719">
      <w:r w:rsidRPr="000E5719">
        <w:rPr>
          <w:b/>
          <w:sz w:val="32"/>
        </w:rPr>
        <w:t>Цветовая разметка вопросников</w:t>
      </w:r>
      <w:r>
        <w:t>.</w:t>
      </w:r>
    </w:p>
    <w:p w:rsidR="00000000" w:rsidRPr="000E5719" w:rsidRDefault="000E5719" w:rsidP="000E5719">
      <w:pPr>
        <w:numPr>
          <w:ilvl w:val="0"/>
          <w:numId w:val="1"/>
        </w:numPr>
      </w:pPr>
      <w:r w:rsidRPr="000E5719">
        <w:t xml:space="preserve">Не </w:t>
      </w:r>
      <w:proofErr w:type="gramStart"/>
      <w:r w:rsidRPr="000E5719">
        <w:t>выделены</w:t>
      </w:r>
      <w:proofErr w:type="gramEnd"/>
      <w:r w:rsidRPr="000E5719">
        <w:t xml:space="preserve"> цветом: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вопросы, которые интервьюер будет задавать респондент</w:t>
      </w:r>
      <w:proofErr w:type="gramStart"/>
      <w:r w:rsidRPr="000E5719">
        <w:t>у(</w:t>
      </w:r>
      <w:proofErr w:type="spellStart"/>
      <w:proofErr w:type="gramEnd"/>
      <w:r w:rsidRPr="000E5719">
        <w:t>ке</w:t>
      </w:r>
      <w:proofErr w:type="spellEnd"/>
      <w:r w:rsidRPr="000E5719">
        <w:t>).</w:t>
      </w:r>
    </w:p>
    <w:p w:rsidR="00000000" w:rsidRPr="000E5719" w:rsidRDefault="000E5719" w:rsidP="000E5719">
      <w:pPr>
        <w:numPr>
          <w:ilvl w:val="0"/>
          <w:numId w:val="1"/>
        </w:numPr>
      </w:pPr>
      <w:r w:rsidRPr="000E5719">
        <w:rPr>
          <w:b/>
          <w:color w:val="548DD4" w:themeColor="text2" w:themeTint="99"/>
        </w:rPr>
        <w:t>Голубой</w:t>
      </w:r>
      <w:r w:rsidRPr="000E5719">
        <w:rPr>
          <w:color w:val="548DD4" w:themeColor="text2" w:themeTint="99"/>
        </w:rPr>
        <w:t xml:space="preserve"> </w:t>
      </w:r>
      <w:r w:rsidRPr="000E5719">
        <w:t>фон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Наблюдения</w:t>
      </w:r>
    </w:p>
    <w:p w:rsidR="00000000" w:rsidRPr="000E5719" w:rsidRDefault="000E5719" w:rsidP="000E5719">
      <w:pPr>
        <w:numPr>
          <w:ilvl w:val="2"/>
          <w:numId w:val="1"/>
        </w:numPr>
      </w:pPr>
      <w:r w:rsidRPr="000E5719">
        <w:t>Текст не зачитывается респондент</w:t>
      </w:r>
      <w:proofErr w:type="gramStart"/>
      <w:r w:rsidRPr="000E5719">
        <w:t>у(</w:t>
      </w:r>
      <w:proofErr w:type="spellStart"/>
      <w:proofErr w:type="gramEnd"/>
      <w:r w:rsidRPr="000E5719">
        <w:t>ке</w:t>
      </w:r>
      <w:proofErr w:type="spellEnd"/>
      <w:r w:rsidRPr="000E5719">
        <w:t>).</w:t>
      </w:r>
    </w:p>
    <w:p w:rsidR="00000000" w:rsidRPr="000E5719" w:rsidRDefault="000E5719" w:rsidP="000E5719">
      <w:pPr>
        <w:numPr>
          <w:ilvl w:val="2"/>
          <w:numId w:val="1"/>
        </w:numPr>
      </w:pPr>
      <w:r w:rsidRPr="000E5719">
        <w:t>Ответы интервьюер вносит по результатам своих наблюдений.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Результаты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Инстру</w:t>
      </w:r>
      <w:r w:rsidRPr="000E5719">
        <w:t>кции, вынесенные за пределы вопросов.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В списках/описях: выделение строк-заголовков.</w:t>
      </w:r>
    </w:p>
    <w:p w:rsidR="00000000" w:rsidRPr="000E5719" w:rsidRDefault="000E5719" w:rsidP="000E5719">
      <w:pPr>
        <w:numPr>
          <w:ilvl w:val="0"/>
          <w:numId w:val="1"/>
        </w:numPr>
      </w:pPr>
      <w:r w:rsidRPr="000E5719">
        <w:rPr>
          <w:b/>
          <w:color w:val="D7A929"/>
        </w:rPr>
        <w:t>Желтым</w:t>
      </w:r>
      <w:r w:rsidRPr="000E5719">
        <w:rPr>
          <w:color w:val="FFC000"/>
        </w:rPr>
        <w:t xml:space="preserve"> </w:t>
      </w:r>
      <w:r w:rsidRPr="000E5719">
        <w:t>выделены:</w:t>
      </w:r>
      <w:r w:rsidRPr="000E5719">
        <w:rPr>
          <w:lang w:val="en-US"/>
        </w:rPr>
        <w:t xml:space="preserve"> 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фильтры и вопросы, которые заполняются автоматически программой для компьютерного опроса/планшетным ПК.</w:t>
      </w:r>
    </w:p>
    <w:p w:rsidR="00000000" w:rsidRPr="000E5719" w:rsidRDefault="000E5719" w:rsidP="000E5719">
      <w:pPr>
        <w:numPr>
          <w:ilvl w:val="1"/>
          <w:numId w:val="1"/>
        </w:numPr>
      </w:pPr>
      <w:r w:rsidRPr="000E5719">
        <w:t>Это не вопрос респондент</w:t>
      </w:r>
      <w:proofErr w:type="gramStart"/>
      <w:r w:rsidRPr="000E5719">
        <w:t>у(</w:t>
      </w:r>
      <w:proofErr w:type="spellStart"/>
      <w:proofErr w:type="gramEnd"/>
      <w:r w:rsidRPr="000E5719">
        <w:t>ке</w:t>
      </w:r>
      <w:proofErr w:type="spellEnd"/>
      <w:r w:rsidRPr="000E5719">
        <w:t>).</w:t>
      </w:r>
    </w:p>
    <w:p w:rsidR="000E5719" w:rsidRPr="000E5719" w:rsidRDefault="000E5719" w:rsidP="000E5719">
      <w:pPr>
        <w:numPr>
          <w:ilvl w:val="0"/>
          <w:numId w:val="1"/>
        </w:numPr>
      </w:pPr>
      <w:r w:rsidRPr="000E5719">
        <w:t xml:space="preserve">Вопросы, напечатанные </w:t>
      </w:r>
      <w:r w:rsidRPr="000E5719">
        <w:rPr>
          <w:b/>
          <w:color w:val="FF0000"/>
        </w:rPr>
        <w:t>красным</w:t>
      </w:r>
      <w:r w:rsidRPr="000E5719">
        <w:rPr>
          <w:color w:val="FF0000"/>
        </w:rPr>
        <w:t xml:space="preserve"> </w:t>
      </w:r>
      <w:r>
        <w:t xml:space="preserve">и </w:t>
      </w:r>
      <w:r w:rsidRPr="000E5719">
        <w:rPr>
          <w:b/>
          <w:bCs/>
          <w:color w:val="00B050"/>
        </w:rPr>
        <w:t>зеленым шрифтом</w:t>
      </w:r>
      <w:r w:rsidRPr="000E5719">
        <w:t>, подлежат адаптации к местным условиям.</w:t>
      </w:r>
    </w:p>
    <w:p w:rsidR="0004687D" w:rsidRDefault="000E5719">
      <w:bookmarkStart w:id="0" w:name="_GoBack"/>
      <w:bookmarkEnd w:id="0"/>
    </w:p>
    <w:sectPr w:rsidR="000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66"/>
    <w:multiLevelType w:val="hybridMultilevel"/>
    <w:tmpl w:val="AD620DE8"/>
    <w:lvl w:ilvl="0" w:tplc="0092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E72EA">
      <w:start w:val="1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4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A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0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0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9D35C9"/>
    <w:multiLevelType w:val="hybridMultilevel"/>
    <w:tmpl w:val="55E0F988"/>
    <w:lvl w:ilvl="0" w:tplc="A18C0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C62A8">
      <w:start w:val="1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0F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CD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E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A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A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A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6C300B"/>
    <w:multiLevelType w:val="hybridMultilevel"/>
    <w:tmpl w:val="997CC8D6"/>
    <w:lvl w:ilvl="0" w:tplc="5F28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0331C">
      <w:start w:val="1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86BA">
      <w:start w:val="1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64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6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27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A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19"/>
    <w:rsid w:val="000E5719"/>
    <w:rsid w:val="00943658"/>
    <w:rsid w:val="00A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2017-06-09T05:19:00Z</dcterms:created>
  <dcterms:modified xsi:type="dcterms:W3CDTF">2017-06-09T05:25:00Z</dcterms:modified>
</cp:coreProperties>
</file>